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6D7514" w:rsidRDefault="00020918" w:rsidP="006D7514">
      <w:pPr>
        <w:spacing w:after="120"/>
        <w:ind w:left="426" w:right="566"/>
        <w:jc w:val="center"/>
        <w:rPr>
          <w:b/>
          <w:sz w:val="22"/>
          <w:szCs w:val="22"/>
        </w:rPr>
      </w:pPr>
      <w:r w:rsidRPr="00F9775C">
        <w:rPr>
          <w:sz w:val="22"/>
          <w:szCs w:val="22"/>
        </w:rPr>
        <w:t>Oggetto</w:t>
      </w:r>
      <w:r w:rsidR="0030432A" w:rsidRPr="00F9775C">
        <w:rPr>
          <w:sz w:val="22"/>
          <w:szCs w:val="22"/>
        </w:rPr>
        <w:t xml:space="preserve">: </w:t>
      </w:r>
      <w:r w:rsidR="0056256B" w:rsidRPr="00F9775C">
        <w:rPr>
          <w:sz w:val="22"/>
          <w:szCs w:val="22"/>
        </w:rPr>
        <w:t>MANIFESTAZIONE D’INTERESSE</w:t>
      </w:r>
      <w:r w:rsidR="00406F4E" w:rsidRPr="00F9775C">
        <w:rPr>
          <w:sz w:val="22"/>
          <w:szCs w:val="22"/>
        </w:rPr>
        <w:t xml:space="preserve"> - </w:t>
      </w:r>
      <w:r w:rsidR="0030432A" w:rsidRPr="00F9775C">
        <w:rPr>
          <w:b/>
          <w:sz w:val="22"/>
          <w:szCs w:val="22"/>
        </w:rPr>
        <w:t xml:space="preserve">INDAGINE DI MERCATO COMPARATIVA CON PREVENTIVO GARA </w:t>
      </w:r>
      <w:r w:rsidR="00F9775C" w:rsidRPr="00F9775C">
        <w:rPr>
          <w:b/>
          <w:sz w:val="22"/>
          <w:szCs w:val="22"/>
        </w:rPr>
        <w:t>2022-2</w:t>
      </w:r>
      <w:r w:rsidR="0030432A" w:rsidRPr="00F9775C">
        <w:rPr>
          <w:b/>
          <w:sz w:val="22"/>
          <w:szCs w:val="22"/>
        </w:rPr>
        <w:t>9</w:t>
      </w:r>
      <w:r w:rsidR="00F9775C" w:rsidRPr="00F9775C">
        <w:rPr>
          <w:b/>
          <w:sz w:val="22"/>
          <w:szCs w:val="22"/>
        </w:rPr>
        <w:t>8</w:t>
      </w:r>
      <w:r w:rsidR="006D7514">
        <w:rPr>
          <w:b/>
          <w:sz w:val="22"/>
          <w:szCs w:val="22"/>
        </w:rPr>
        <w:t xml:space="preserve">-TH - </w:t>
      </w:r>
      <w:r w:rsidR="006D7514" w:rsidRPr="00F9775C">
        <w:rPr>
          <w:b/>
          <w:sz w:val="22"/>
          <w:szCs w:val="22"/>
        </w:rPr>
        <w:t>ID SINTEL</w:t>
      </w:r>
      <w:r w:rsidR="006D7514" w:rsidRPr="00F9775C">
        <w:rPr>
          <w:sz w:val="22"/>
          <w:szCs w:val="22"/>
        </w:rPr>
        <w:t xml:space="preserve"> </w:t>
      </w:r>
      <w:r w:rsidR="006D7514" w:rsidRPr="00F9775C">
        <w:rPr>
          <w:b/>
          <w:sz w:val="22"/>
          <w:szCs w:val="22"/>
        </w:rPr>
        <w:t>161171752</w:t>
      </w:r>
    </w:p>
    <w:p w:rsidR="0030432A" w:rsidRPr="00F9775C" w:rsidRDefault="0030432A" w:rsidP="007A2712">
      <w:pPr>
        <w:spacing w:after="120"/>
        <w:ind w:left="426" w:right="566"/>
        <w:jc w:val="both"/>
        <w:rPr>
          <w:b/>
          <w:sz w:val="22"/>
          <w:szCs w:val="22"/>
        </w:rPr>
      </w:pPr>
      <w:bookmarkStart w:id="3" w:name="_GoBack"/>
      <w:bookmarkEnd w:id="3"/>
      <w:r w:rsidRPr="00F9775C">
        <w:rPr>
          <w:b/>
          <w:sz w:val="22"/>
          <w:szCs w:val="22"/>
        </w:rPr>
        <w:t xml:space="preserve">finalizzata </w:t>
      </w:r>
      <w:r w:rsidR="00F9775C" w:rsidRPr="00F9775C">
        <w:rPr>
          <w:b/>
          <w:sz w:val="22"/>
          <w:szCs w:val="22"/>
        </w:rPr>
        <w:t>all’affidamento diretto del rinnovo delle licenze d’uso annuali “Virtual Apps and Desktop Advanced Edition (Citrix) e licenze Praim” - Azienda</w:t>
      </w:r>
      <w:r w:rsidR="00F9775C" w:rsidRPr="00F9775C">
        <w:rPr>
          <w:b/>
          <w:sz w:val="22"/>
          <w:szCs w:val="22"/>
        </w:rPr>
        <w:t xml:space="preserve"> ULSS 7 Pedemontana – anno 2023</w:t>
      </w:r>
      <w:r w:rsidRPr="00F9775C">
        <w:rPr>
          <w:b/>
          <w:sz w:val="22"/>
          <w:szCs w:val="22"/>
        </w:rPr>
        <w:t xml:space="preserve">. </w:t>
      </w:r>
    </w:p>
    <w:p w:rsidR="0030432A" w:rsidRPr="0030432A" w:rsidRDefault="0030432A" w:rsidP="0030432A">
      <w:pPr>
        <w:ind w:left="567"/>
        <w:jc w:val="both"/>
        <w:rPr>
          <w:sz w:val="22"/>
          <w:szCs w:val="22"/>
        </w:rPr>
      </w:pPr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 xml:space="preserve">____________________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 xml:space="preserve">___________________ n. ____ </w:t>
      </w:r>
      <w:proofErr w:type="gramStart"/>
      <w:r w:rsidRPr="00531DD1">
        <w:rPr>
          <w:sz w:val="22"/>
          <w:szCs w:val="22"/>
        </w:rPr>
        <w:t>CAP  _</w:t>
      </w:r>
      <w:proofErr w:type="gramEnd"/>
      <w:r w:rsidRPr="00531DD1">
        <w:rPr>
          <w:sz w:val="22"/>
          <w:szCs w:val="22"/>
        </w:rPr>
        <w:t>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proofErr w:type="gramStart"/>
      <w:r w:rsidRPr="00531DD1">
        <w:rPr>
          <w:sz w:val="22"/>
          <w:szCs w:val="22"/>
        </w:rPr>
        <w:t>_  codice</w:t>
      </w:r>
      <w:proofErr w:type="gramEnd"/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>di non incorrere nelle cause di esclusione di cui all’art.80 D.Lgs.50/2016</w:t>
      </w:r>
      <w:r w:rsidR="008B637D">
        <w:rPr>
          <w:bCs/>
          <w:iCs/>
          <w:sz w:val="24"/>
          <w:szCs w:val="24"/>
        </w:rPr>
        <w:t xml:space="preserve"> e ss.mm.ii.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FA1F59" w:rsidP="00217A73">
      <w:pPr>
        <w:ind w:left="1418" w:right="567" w:hanging="851"/>
        <w:jc w:val="right"/>
        <w:rPr>
          <w:sz w:val="16"/>
          <w:szCs w:val="16"/>
        </w:rPr>
      </w:pPr>
      <w:r>
        <w:rPr>
          <w:noProof/>
          <w:sz w:val="16"/>
          <w:szCs w:val="16"/>
        </w:rPr>
        <w:fldChar w:fldCharType="begin"/>
      </w:r>
      <w:r>
        <w:rPr>
          <w:noProof/>
          <w:sz w:val="16"/>
          <w:szCs w:val="16"/>
        </w:rPr>
        <w:instrText xml:space="preserve"> FILENAME   \* MERGEFORMAT </w:instrText>
      </w:r>
      <w:r>
        <w:rPr>
          <w:noProof/>
          <w:sz w:val="16"/>
          <w:szCs w:val="16"/>
        </w:rPr>
        <w:fldChar w:fldCharType="separate"/>
      </w:r>
      <w:r w:rsidR="00D14714">
        <w:rPr>
          <w:noProof/>
          <w:sz w:val="16"/>
          <w:szCs w:val="16"/>
        </w:rPr>
        <w:t>mani</w:t>
      </w:r>
      <w:r w:rsidR="001226AA">
        <w:rPr>
          <w:noProof/>
          <w:sz w:val="16"/>
          <w:szCs w:val="16"/>
        </w:rPr>
        <w:t>fes</w:t>
      </w:r>
      <w:r w:rsidR="00406F4E">
        <w:rPr>
          <w:noProof/>
          <w:sz w:val="16"/>
          <w:szCs w:val="16"/>
        </w:rPr>
        <w:t>tazione d'interesse_Gara 2022-29</w:t>
      </w:r>
      <w:r w:rsidR="007A2712">
        <w:rPr>
          <w:noProof/>
          <w:sz w:val="16"/>
          <w:szCs w:val="16"/>
        </w:rPr>
        <w:t>8</w:t>
      </w:r>
      <w:r w:rsidR="00D14714">
        <w:rPr>
          <w:noProof/>
          <w:sz w:val="16"/>
          <w:szCs w:val="16"/>
        </w:rPr>
        <w:t>-TH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6AA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0432A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06F4E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392D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D7514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12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6469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1D35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9775C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51A5BD68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0DE62-A8E6-42CA-8233-F000F93B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286</Words>
  <Characters>2204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13</cp:revision>
  <cp:lastPrinted>2018-07-02T06:35:00Z</cp:lastPrinted>
  <dcterms:created xsi:type="dcterms:W3CDTF">2021-11-15T12:59:00Z</dcterms:created>
  <dcterms:modified xsi:type="dcterms:W3CDTF">2022-11-04T10:08:00Z</dcterms:modified>
</cp:coreProperties>
</file>